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AC9" w:rsidRDefault="00623AC9" w:rsidP="00623A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Форма</w:t>
      </w:r>
    </w:p>
    <w:p w:rsidR="00623AC9" w:rsidRDefault="00623AC9" w:rsidP="00623A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Предоставления сведений о доходах, об имуществе и обязательствах имущественного характера руководителей государственных учреждений Ханты-Мансийского автономного округа – Югры, а также о доходах, об имуществе и обязательствах имущественного характера их супругов и несовершеннолетних детей для размещения на официальных сайтах государственных учреждений Ханты-Мансийского автономного округа – Югры, исполнительных органов государственной власти Ханты-Мансийского автономного округа – Югры, осуществляющих функции и полномочия учредителей государственных учреждений Ханты-Мансийского автономного округа – Югры</w:t>
      </w:r>
    </w:p>
    <w:p w:rsidR="00623AC9" w:rsidRDefault="00623AC9" w:rsidP="00623A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(за период с 1 января 201</w:t>
      </w:r>
      <w:r w:rsidR="00AF4BF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г. по 31 декабря 201</w:t>
      </w:r>
      <w:r w:rsidR="00AF4BF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г.)</w:t>
      </w:r>
    </w:p>
    <w:p w:rsidR="00623AC9" w:rsidRDefault="00623AC9" w:rsidP="00623A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14760" w:type="dxa"/>
        <w:tblInd w:w="382" w:type="dxa"/>
        <w:tblLayout w:type="fixed"/>
        <w:tblLook w:val="04A0" w:firstRow="1" w:lastRow="0" w:firstColumn="1" w:lastColumn="0" w:noHBand="0" w:noVBand="1"/>
      </w:tblPr>
      <w:tblGrid>
        <w:gridCol w:w="2125"/>
        <w:gridCol w:w="1712"/>
        <w:gridCol w:w="1274"/>
        <w:gridCol w:w="1559"/>
        <w:gridCol w:w="1134"/>
        <w:gridCol w:w="1409"/>
        <w:gridCol w:w="1145"/>
        <w:gridCol w:w="992"/>
        <w:gridCol w:w="850"/>
        <w:gridCol w:w="1276"/>
        <w:gridCol w:w="1284"/>
      </w:tblGrid>
      <w:tr w:rsidR="00623AC9" w:rsidTr="00623AC9">
        <w:trPr>
          <w:cantSplit/>
          <w:trHeight w:val="466"/>
        </w:trPr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23AC9" w:rsidRDefault="00623AC9">
            <w:pPr>
              <w:tabs>
                <w:tab w:val="left" w:pos="282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Декларированный годовой доход (руб.)</w:t>
            </w:r>
          </w:p>
          <w:p w:rsidR="00623AC9" w:rsidRDefault="00623AC9">
            <w:pPr>
              <w:tabs>
                <w:tab w:val="left" w:pos="282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val="en-US"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zh-CN"/>
              </w:rPr>
              <w:t>&lt;*&gt;</w:t>
            </w:r>
          </w:p>
        </w:tc>
        <w:tc>
          <w:tcPr>
            <w:tcW w:w="5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Объекты недвижимости,</w:t>
            </w:r>
          </w:p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находящиеся в собственности</w:t>
            </w:r>
          </w:p>
        </w:tc>
        <w:tc>
          <w:tcPr>
            <w:tcW w:w="2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Объекты недвижимости, находящиеся в пользовании</w:t>
            </w:r>
          </w:p>
        </w:tc>
        <w:tc>
          <w:tcPr>
            <w:tcW w:w="2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  <w:t>Транспортные средства</w:t>
            </w:r>
          </w:p>
        </w:tc>
      </w:tr>
      <w:tr w:rsidR="00623AC9" w:rsidTr="00623AC9">
        <w:trPr>
          <w:cantSplit/>
        </w:trPr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val="en-US" w:eastAsia="zh-C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ind w:left="-108" w:right="-117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площадь (кв.м)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страна расположения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площадь (кв.м)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  <w:t>вид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  <w:t>марка</w:t>
            </w:r>
          </w:p>
        </w:tc>
      </w:tr>
      <w:tr w:rsidR="00623AC9" w:rsidTr="00AF4BFF">
        <w:trPr>
          <w:cantSplit/>
          <w:trHeight w:val="2070"/>
        </w:trPr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Павлова Ольга Михайловна, директор бюджетного учреждения Ханты-Мансийского автономного округа – Югры «Государственная библиотека Югры»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CE2B82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3 300 848,79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Доля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Россия 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</w:pPr>
          </w:p>
        </w:tc>
      </w:tr>
      <w:tr w:rsidR="00623AC9" w:rsidTr="00AF4BFF">
        <w:trPr>
          <w:cantSplit/>
          <w:trHeight w:val="555"/>
        </w:trPr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Супруг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CE2B82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1 923 941,26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1 000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  <w:t>Легковой автомобиль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28696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 w:eastAsia="zh-CN"/>
              </w:rPr>
            </w:pPr>
            <w:r w:rsidRPr="00286962">
              <w:rPr>
                <w:rFonts w:ascii="Times New Roman" w:eastAsia="Times New Roman" w:hAnsi="Times New Roman"/>
                <w:bCs/>
                <w:sz w:val="20"/>
                <w:szCs w:val="20"/>
                <w:lang w:val="en-US" w:eastAsia="zh-CN"/>
              </w:rPr>
              <w:t>Toyota RAV4,</w:t>
            </w:r>
          </w:p>
        </w:tc>
      </w:tr>
      <w:tr w:rsidR="00623AC9" w:rsidTr="00AF4BFF">
        <w:trPr>
          <w:cantSplit/>
          <w:trHeight w:val="549"/>
        </w:trPr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26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val="en-US" w:eastAsia="zh-CN"/>
              </w:rPr>
            </w:pPr>
          </w:p>
        </w:tc>
      </w:tr>
      <w:tr w:rsidR="00623AC9" w:rsidTr="00AF4BFF">
        <w:trPr>
          <w:cantSplit/>
          <w:trHeight w:val="415"/>
        </w:trPr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Доля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val="en-US" w:eastAsia="zh-CN"/>
              </w:rPr>
            </w:pPr>
          </w:p>
        </w:tc>
      </w:tr>
      <w:tr w:rsidR="00623AC9" w:rsidTr="00AF4BFF">
        <w:trPr>
          <w:cantSplit/>
          <w:trHeight w:val="421"/>
        </w:trPr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Гараж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22,2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AC9" w:rsidRDefault="00623AC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val="en-US" w:eastAsia="zh-CN"/>
              </w:rPr>
            </w:pPr>
          </w:p>
        </w:tc>
      </w:tr>
      <w:tr w:rsidR="00623AC9" w:rsidTr="00623AC9">
        <w:trPr>
          <w:cantSplit/>
          <w:trHeight w:val="573"/>
        </w:trPr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Несовершеннолетний ребенок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ind w:left="-10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93,5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zh-CN"/>
              </w:rPr>
              <w:t>Не имеет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C9" w:rsidRDefault="00623AC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 w:eastAsia="zh-CN"/>
              </w:rPr>
            </w:pPr>
          </w:p>
        </w:tc>
      </w:tr>
    </w:tbl>
    <w:p w:rsidR="00623AC9" w:rsidRDefault="00623AC9" w:rsidP="00623A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sectPr w:rsidR="00623AC9" w:rsidSect="00623A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AC9"/>
    <w:rsid w:val="000E16A8"/>
    <w:rsid w:val="00286962"/>
    <w:rsid w:val="004140EA"/>
    <w:rsid w:val="004825D8"/>
    <w:rsid w:val="00566DEF"/>
    <w:rsid w:val="00623AC9"/>
    <w:rsid w:val="00A729AF"/>
    <w:rsid w:val="00A95E68"/>
    <w:rsid w:val="00AF4BFF"/>
    <w:rsid w:val="00CE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A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A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5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Ольга Михайловна</dc:creator>
  <cp:lastModifiedBy>Зайцев Илья Александрович</cp:lastModifiedBy>
  <cp:revision>2</cp:revision>
  <dcterms:created xsi:type="dcterms:W3CDTF">2017-05-05T11:28:00Z</dcterms:created>
  <dcterms:modified xsi:type="dcterms:W3CDTF">2017-05-05T11:28:00Z</dcterms:modified>
</cp:coreProperties>
</file>